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FB275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30</w:t>
      </w:r>
      <w:r w:rsidR="00A2431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.jūl</w:t>
      </w:r>
      <w:r w:rsidR="000C638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ijā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C3759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281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FD01D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96E3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FB275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FB27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Nr.15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C3759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2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606D8D" w:rsidRDefault="00606D8D" w:rsidP="0020773A">
      <w:pPr>
        <w:spacing w:after="0" w:line="240" w:lineRule="auto"/>
        <w:ind w:right="-19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</w:p>
    <w:p w:rsidR="00C37595" w:rsidRPr="00C37595" w:rsidRDefault="00C37595" w:rsidP="00801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C3759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 zemes vienības Madonas novada Barkavas pagastā ar kadastra Nr. 70440080174  nodošanu atsavināšanai </w:t>
      </w:r>
    </w:p>
    <w:p w:rsidR="00C37595" w:rsidRPr="00C37595" w:rsidRDefault="00C37595" w:rsidP="00801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37595" w:rsidRPr="00C37595" w:rsidRDefault="00C37595" w:rsidP="0080146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595">
        <w:rPr>
          <w:rFonts w:ascii="Times New Roman" w:eastAsia="Calibri" w:hAnsi="Times New Roman" w:cs="Times New Roman"/>
          <w:sz w:val="24"/>
          <w:szCs w:val="24"/>
        </w:rPr>
        <w:t xml:space="preserve">Madonas novada Barkavas pagasta pārvaldē 2020.gada 15. jūnijā </w:t>
      </w:r>
      <w:r w:rsidR="0080146A">
        <w:rPr>
          <w:rFonts w:ascii="Times New Roman" w:eastAsia="Calibri" w:hAnsi="Times New Roman" w:cs="Times New Roman"/>
          <w:sz w:val="24"/>
          <w:szCs w:val="24"/>
        </w:rPr>
        <w:t>[…]</w:t>
      </w:r>
      <w:r w:rsidRPr="00C37595">
        <w:rPr>
          <w:rFonts w:ascii="Times New Roman" w:eastAsia="Calibri" w:hAnsi="Times New Roman" w:cs="Times New Roman"/>
          <w:sz w:val="24"/>
          <w:szCs w:val="24"/>
        </w:rPr>
        <w:t xml:space="preserve"> iesniegums </w:t>
      </w:r>
      <w:proofErr w:type="spellStart"/>
      <w:r w:rsidRPr="00C37595">
        <w:rPr>
          <w:rFonts w:ascii="Times New Roman" w:eastAsia="Calibri" w:hAnsi="Times New Roman" w:cs="Times New Roman"/>
          <w:sz w:val="24"/>
          <w:szCs w:val="24"/>
        </w:rPr>
        <w:t>reģ</w:t>
      </w:r>
      <w:proofErr w:type="spellEnd"/>
      <w:r w:rsidRPr="00C37595">
        <w:rPr>
          <w:rFonts w:ascii="Times New Roman" w:eastAsia="Calibri" w:hAnsi="Times New Roman" w:cs="Times New Roman"/>
          <w:sz w:val="24"/>
          <w:szCs w:val="24"/>
        </w:rPr>
        <w:t>. Nr. BAR/1-09.2/20/28  ar lūgumu atsavināt zemes  vienību “Noras” 0.2385 ha platībā kadastra Nr.70440080174, kas atrodas Brīvības ielā 12A, Barkavā, Ba</w:t>
      </w:r>
      <w:r w:rsidR="000E7D39">
        <w:rPr>
          <w:rFonts w:ascii="Times New Roman" w:eastAsia="Calibri" w:hAnsi="Times New Roman" w:cs="Times New Roman"/>
          <w:sz w:val="24"/>
          <w:szCs w:val="24"/>
        </w:rPr>
        <w:t>rkavas pagastā, Madonas novadā.</w:t>
      </w:r>
    </w:p>
    <w:p w:rsidR="00C37595" w:rsidRPr="00C37595" w:rsidRDefault="00C37595" w:rsidP="0080146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595">
        <w:rPr>
          <w:rFonts w:ascii="Times New Roman" w:eastAsia="Calibri" w:hAnsi="Times New Roman" w:cs="Times New Roman"/>
          <w:sz w:val="24"/>
          <w:szCs w:val="24"/>
        </w:rPr>
        <w:t xml:space="preserve">Uz minētās zemes vienības atrodas </w:t>
      </w:r>
      <w:r w:rsidR="0080146A">
        <w:rPr>
          <w:rFonts w:ascii="Times New Roman" w:eastAsia="Calibri" w:hAnsi="Times New Roman" w:cs="Times New Roman"/>
          <w:sz w:val="24"/>
          <w:szCs w:val="24"/>
        </w:rPr>
        <w:t>[…]</w:t>
      </w:r>
      <w:r w:rsidRPr="00C37595">
        <w:rPr>
          <w:rFonts w:ascii="Times New Roman" w:eastAsia="Calibri" w:hAnsi="Times New Roman" w:cs="Times New Roman"/>
          <w:sz w:val="24"/>
          <w:szCs w:val="24"/>
        </w:rPr>
        <w:t xml:space="preserve"> piederošās ēkas un būves (ierakstītas Vidzemes rajona tiesas Barkavas pagasta Zemesgrāmatas nodalījumā Nr. 100000545588 ar kadastra numuru 70445080013).</w:t>
      </w:r>
    </w:p>
    <w:p w:rsidR="00C37595" w:rsidRPr="00C37595" w:rsidRDefault="00C37595" w:rsidP="0080146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595">
        <w:rPr>
          <w:rFonts w:ascii="Times New Roman" w:eastAsia="Calibri" w:hAnsi="Times New Roman" w:cs="Times New Roman"/>
          <w:sz w:val="24"/>
          <w:szCs w:val="24"/>
        </w:rPr>
        <w:t xml:space="preserve">Par minēto zemes gabalu 2017.gada 22.augustā </w:t>
      </w:r>
      <w:r w:rsidR="0080146A">
        <w:rPr>
          <w:rFonts w:ascii="Times New Roman" w:eastAsia="Calibri" w:hAnsi="Times New Roman" w:cs="Times New Roman"/>
          <w:sz w:val="24"/>
          <w:szCs w:val="24"/>
        </w:rPr>
        <w:t>[…]</w:t>
      </w:r>
      <w:r w:rsidRPr="00C37595">
        <w:rPr>
          <w:rFonts w:ascii="Times New Roman" w:eastAsia="Calibri" w:hAnsi="Times New Roman" w:cs="Times New Roman"/>
          <w:sz w:val="24"/>
          <w:szCs w:val="24"/>
        </w:rPr>
        <w:t xml:space="preserve">  ar pašvaldību ir noslēgts lauku apvidus zemes nomas līgums Nr. BAR/3-59/17/4 līdz 2028.gada 31.decembrim (līguma kopija iesnieguma pielikumā) .</w:t>
      </w:r>
    </w:p>
    <w:p w:rsidR="00C37595" w:rsidRPr="00C37595" w:rsidRDefault="00C37595" w:rsidP="0080146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595">
        <w:rPr>
          <w:rFonts w:ascii="Times New Roman" w:eastAsia="Calibri" w:hAnsi="Times New Roman" w:cs="Times New Roman"/>
          <w:sz w:val="24"/>
          <w:szCs w:val="24"/>
        </w:rPr>
        <w:t xml:space="preserve">Likuma “Par zemes privatizāciju lauku apvidos” 27. panta pirmā daļa nosaka, ka darījumus var veikt tikai ar to zemi, uz kuru īpašuma tiesības ir nostiprinātas zemesgrāmatā. </w:t>
      </w:r>
    </w:p>
    <w:p w:rsidR="00C37595" w:rsidRDefault="00C37595" w:rsidP="008014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37595">
        <w:rPr>
          <w:rFonts w:ascii="Times New Roman" w:eastAsia="Times New Roman" w:hAnsi="Times New Roman" w:cs="Times New Roman"/>
          <w:sz w:val="24"/>
          <w:szCs w:val="24"/>
          <w:lang w:eastAsia="lv-LV"/>
        </w:rPr>
        <w:t>Pamatojoties uz likuma “Par pašvaldībām” 21. panta septiņpadsmito daļu un “Publiskās personas mantas atsavināšanas likuma”4. panta pirmās daļas otro teikumu, kā arī tā paša likuma 8. panta otro daļu</w:t>
      </w:r>
      <w:r w:rsidRPr="00C3759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, </w:t>
      </w:r>
      <w:r w:rsidRPr="00C37595">
        <w:rPr>
          <w:rFonts w:ascii="Times New Roman" w:eastAsia="Calibri" w:hAnsi="Times New Roman" w:cs="Times New Roman"/>
          <w:sz w:val="24"/>
          <w:szCs w:val="24"/>
        </w:rPr>
        <w:t xml:space="preserve">ņemot vērā 15.07.2020. Uzņēmējdarbības, teritoriālo un vides jautājumu komitejas atzinumu, </w:t>
      </w:r>
      <w:r w:rsidRPr="00A24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atklāti balsojot</w:t>
      </w:r>
      <w:r w:rsidRPr="00A2431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: </w:t>
      </w:r>
      <w:r w:rsidRPr="00A24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PAR</w:t>
      </w:r>
      <w:r w:rsidRPr="00A2431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15 </w:t>
      </w:r>
      <w:r w:rsidRPr="00ED5ACA">
        <w:rPr>
          <w:rFonts w:ascii="Times New Roman" w:hAnsi="Times New Roman" w:cs="Times New Roman"/>
          <w:noProof/>
          <w:sz w:val="24"/>
          <w:szCs w:val="24"/>
        </w:rPr>
        <w:t>(</w:t>
      </w:r>
      <w:r w:rsidRPr="00FB2759">
        <w:rPr>
          <w:rFonts w:ascii="Times New Roman" w:hAnsi="Times New Roman" w:cs="Times New Roman"/>
          <w:noProof/>
          <w:sz w:val="24"/>
          <w:szCs w:val="24"/>
        </w:rPr>
        <w:t>Andrejs Ceļapīters, Artūrs Čačka, Andris Dombrovskis, Zigfrīds Gora, Antra Gotlaufa, Artūrs Grandāns, Gunārs Ikaunieks, Valda Kļaviņa, Agris Lungevičs, Ivars Miķelsons, Andris Sakne, Rihards Saulītis, Inese Strode, Aleksandrs Šrubs, Kaspars Udrasss</w:t>
      </w:r>
      <w:r w:rsidRPr="00ED5AC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),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– NAV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ATTURAS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– NAV, </w:t>
      </w:r>
      <w:r w:rsidRPr="00A243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pašvaldības dome </w:t>
      </w:r>
      <w:r w:rsidRPr="00A2431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NOLEMJ</w:t>
      </w:r>
      <w:r w:rsidRPr="00A24314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:rsidR="000E7D39" w:rsidRPr="000E7D39" w:rsidRDefault="000E7D39" w:rsidP="008014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37595" w:rsidRPr="00C37595" w:rsidRDefault="00C37595" w:rsidP="0080146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C37595">
        <w:rPr>
          <w:rFonts w:ascii="Times New Roman" w:eastAsia="Calibri" w:hAnsi="Times New Roman" w:cs="Times New Roman"/>
          <w:sz w:val="24"/>
          <w:szCs w:val="24"/>
          <w:lang w:val="ru-RU"/>
        </w:rPr>
        <w:t>Barkavas</w:t>
      </w:r>
      <w:proofErr w:type="spellEnd"/>
      <w:r w:rsidRPr="00C375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pagasta </w:t>
      </w:r>
      <w:proofErr w:type="spellStart"/>
      <w:r w:rsidRPr="00C37595">
        <w:rPr>
          <w:rFonts w:ascii="Times New Roman" w:eastAsia="Calibri" w:hAnsi="Times New Roman" w:cs="Times New Roman"/>
          <w:sz w:val="24"/>
          <w:szCs w:val="24"/>
          <w:lang w:val="ru-RU"/>
        </w:rPr>
        <w:t>pārvaldei</w:t>
      </w:r>
      <w:proofErr w:type="spellEnd"/>
      <w:r w:rsidRPr="00C375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7595">
        <w:rPr>
          <w:rFonts w:ascii="Times New Roman" w:eastAsia="Calibri" w:hAnsi="Times New Roman" w:cs="Times New Roman"/>
          <w:sz w:val="24"/>
          <w:szCs w:val="24"/>
          <w:lang w:val="ru-RU"/>
        </w:rPr>
        <w:t>ierakstīt</w:t>
      </w:r>
      <w:proofErr w:type="spellEnd"/>
      <w:r w:rsidRPr="00C375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7595">
        <w:rPr>
          <w:rFonts w:ascii="Times New Roman" w:eastAsia="Calibri" w:hAnsi="Times New Roman" w:cs="Times New Roman"/>
          <w:sz w:val="24"/>
          <w:szCs w:val="24"/>
          <w:lang w:val="ru-RU"/>
        </w:rPr>
        <w:t>zemesgrāmatā</w:t>
      </w:r>
      <w:proofErr w:type="spellEnd"/>
      <w:r w:rsidRPr="00C375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7595">
        <w:rPr>
          <w:rFonts w:ascii="Times New Roman" w:eastAsia="Calibri" w:hAnsi="Times New Roman" w:cs="Times New Roman"/>
          <w:sz w:val="24"/>
          <w:szCs w:val="24"/>
          <w:lang w:val="ru-RU"/>
        </w:rPr>
        <w:t>uz</w:t>
      </w:r>
      <w:proofErr w:type="spellEnd"/>
      <w:r w:rsidRPr="00C375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Madonas novada </w:t>
      </w:r>
      <w:proofErr w:type="spellStart"/>
      <w:r w:rsidRPr="00C37595">
        <w:rPr>
          <w:rFonts w:ascii="Times New Roman" w:eastAsia="Calibri" w:hAnsi="Times New Roman" w:cs="Times New Roman"/>
          <w:sz w:val="24"/>
          <w:szCs w:val="24"/>
          <w:lang w:val="ru-RU"/>
        </w:rPr>
        <w:t>pašvaldības</w:t>
      </w:r>
      <w:proofErr w:type="spellEnd"/>
      <w:r w:rsidRPr="00C375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</w:t>
      </w:r>
      <w:proofErr w:type="spellStart"/>
      <w:r w:rsidRPr="00C37595">
        <w:rPr>
          <w:rFonts w:ascii="Times New Roman" w:eastAsia="Calibri" w:hAnsi="Times New Roman" w:cs="Times New Roman"/>
          <w:sz w:val="24"/>
          <w:szCs w:val="24"/>
          <w:lang w:val="ru-RU"/>
        </w:rPr>
        <w:t>vārda</w:t>
      </w:r>
      <w:proofErr w:type="spellEnd"/>
      <w:r w:rsidRPr="00C375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7595">
        <w:rPr>
          <w:rFonts w:ascii="Times New Roman" w:eastAsia="Calibri" w:hAnsi="Times New Roman" w:cs="Times New Roman"/>
          <w:sz w:val="24"/>
          <w:szCs w:val="24"/>
          <w:lang w:val="ru-RU"/>
        </w:rPr>
        <w:t>nekustāmo</w:t>
      </w:r>
      <w:proofErr w:type="spellEnd"/>
      <w:r w:rsidRPr="00C375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7595">
        <w:rPr>
          <w:rFonts w:ascii="Times New Roman" w:eastAsia="Calibri" w:hAnsi="Times New Roman" w:cs="Times New Roman"/>
          <w:sz w:val="24"/>
          <w:szCs w:val="24"/>
          <w:lang w:val="ru-RU"/>
        </w:rPr>
        <w:t>īpašumu</w:t>
      </w:r>
      <w:proofErr w:type="spellEnd"/>
      <w:r w:rsidRPr="00C375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“</w:t>
      </w:r>
      <w:proofErr w:type="spellStart"/>
      <w:r w:rsidRPr="00C37595">
        <w:rPr>
          <w:rFonts w:ascii="Times New Roman" w:eastAsia="Calibri" w:hAnsi="Times New Roman" w:cs="Times New Roman"/>
          <w:sz w:val="24"/>
          <w:szCs w:val="24"/>
          <w:lang w:val="ru-RU"/>
        </w:rPr>
        <w:t>Noras</w:t>
      </w:r>
      <w:proofErr w:type="spellEnd"/>
      <w:r w:rsidRPr="00C375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” 0.2385 </w:t>
      </w:r>
      <w:proofErr w:type="spellStart"/>
      <w:r w:rsidRPr="00C37595">
        <w:rPr>
          <w:rFonts w:ascii="Times New Roman" w:eastAsia="Calibri" w:hAnsi="Times New Roman" w:cs="Times New Roman"/>
          <w:sz w:val="24"/>
          <w:szCs w:val="24"/>
          <w:lang w:val="ru-RU"/>
        </w:rPr>
        <w:t>ha</w:t>
      </w:r>
      <w:proofErr w:type="spellEnd"/>
      <w:r w:rsidRPr="00C375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7595">
        <w:rPr>
          <w:rFonts w:ascii="Times New Roman" w:eastAsia="Calibri" w:hAnsi="Times New Roman" w:cs="Times New Roman"/>
          <w:sz w:val="24"/>
          <w:szCs w:val="24"/>
          <w:lang w:val="ru-RU"/>
        </w:rPr>
        <w:t>platībā</w:t>
      </w:r>
      <w:proofErr w:type="spellEnd"/>
      <w:r w:rsidRPr="00C375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7595">
        <w:rPr>
          <w:rFonts w:ascii="Times New Roman" w:eastAsia="Calibri" w:hAnsi="Times New Roman" w:cs="Times New Roman"/>
          <w:sz w:val="24"/>
          <w:szCs w:val="24"/>
          <w:lang w:val="ru-RU"/>
        </w:rPr>
        <w:t>kadastra</w:t>
      </w:r>
      <w:proofErr w:type="spellEnd"/>
      <w:r w:rsidRPr="00C375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Nr.70440080174.</w:t>
      </w:r>
    </w:p>
    <w:p w:rsidR="00C37595" w:rsidRPr="00C37595" w:rsidRDefault="00C37595" w:rsidP="0080146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C37595">
        <w:rPr>
          <w:rFonts w:ascii="Times New Roman" w:eastAsia="Calibri" w:hAnsi="Times New Roman" w:cs="Times New Roman"/>
          <w:sz w:val="24"/>
          <w:szCs w:val="24"/>
          <w:lang w:val="ru-RU"/>
        </w:rPr>
        <w:t>Barkavas</w:t>
      </w:r>
      <w:proofErr w:type="spellEnd"/>
      <w:r w:rsidRPr="00C375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pagasta </w:t>
      </w:r>
      <w:proofErr w:type="spellStart"/>
      <w:r w:rsidRPr="00C37595">
        <w:rPr>
          <w:rFonts w:ascii="Times New Roman" w:eastAsia="Calibri" w:hAnsi="Times New Roman" w:cs="Times New Roman"/>
          <w:sz w:val="24"/>
          <w:szCs w:val="24"/>
          <w:lang w:val="ru-RU"/>
        </w:rPr>
        <w:t>pārvaldei</w:t>
      </w:r>
      <w:proofErr w:type="spellEnd"/>
      <w:r w:rsidRPr="00C375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7595">
        <w:rPr>
          <w:rFonts w:ascii="Times New Roman" w:eastAsia="Calibri" w:hAnsi="Times New Roman" w:cs="Times New Roman"/>
          <w:sz w:val="24"/>
          <w:szCs w:val="24"/>
          <w:lang w:val="ru-RU"/>
        </w:rPr>
        <w:t>organizēt</w:t>
      </w:r>
      <w:proofErr w:type="spellEnd"/>
      <w:r w:rsidRPr="00C375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7595">
        <w:rPr>
          <w:rFonts w:ascii="Times New Roman" w:eastAsia="Calibri" w:hAnsi="Times New Roman" w:cs="Times New Roman"/>
          <w:sz w:val="24"/>
          <w:szCs w:val="24"/>
          <w:lang w:val="ru-RU"/>
        </w:rPr>
        <w:t>nekustamā</w:t>
      </w:r>
      <w:proofErr w:type="spellEnd"/>
      <w:r w:rsidRPr="00C375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7595">
        <w:rPr>
          <w:rFonts w:ascii="Times New Roman" w:eastAsia="Calibri" w:hAnsi="Times New Roman" w:cs="Times New Roman"/>
          <w:sz w:val="24"/>
          <w:szCs w:val="24"/>
          <w:lang w:val="ru-RU"/>
        </w:rPr>
        <w:t>īpašuma</w:t>
      </w:r>
      <w:proofErr w:type="spellEnd"/>
      <w:r w:rsidRPr="00C375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7595">
        <w:rPr>
          <w:rFonts w:ascii="Times New Roman" w:eastAsia="Calibri" w:hAnsi="Times New Roman" w:cs="Times New Roman"/>
          <w:sz w:val="24"/>
          <w:szCs w:val="24"/>
          <w:lang w:val="ru-RU"/>
        </w:rPr>
        <w:t>novērtēšanu</w:t>
      </w:r>
      <w:proofErr w:type="spellEnd"/>
      <w:r w:rsidRPr="00C375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7595">
        <w:rPr>
          <w:rFonts w:ascii="Times New Roman" w:eastAsia="Calibri" w:hAnsi="Times New Roman" w:cs="Times New Roman"/>
          <w:sz w:val="24"/>
          <w:szCs w:val="24"/>
          <w:lang w:val="ru-RU"/>
        </w:rPr>
        <w:t>pie</w:t>
      </w:r>
      <w:proofErr w:type="spellEnd"/>
      <w:r w:rsidRPr="00C375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7595">
        <w:rPr>
          <w:rFonts w:ascii="Times New Roman" w:eastAsia="Calibri" w:hAnsi="Times New Roman" w:cs="Times New Roman"/>
          <w:sz w:val="24"/>
          <w:szCs w:val="24"/>
          <w:lang w:val="ru-RU"/>
        </w:rPr>
        <w:t>sertificēta</w:t>
      </w:r>
      <w:proofErr w:type="spellEnd"/>
      <w:r w:rsidRPr="00C375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7595">
        <w:rPr>
          <w:rFonts w:ascii="Times New Roman" w:eastAsia="Calibri" w:hAnsi="Times New Roman" w:cs="Times New Roman"/>
          <w:sz w:val="24"/>
          <w:szCs w:val="24"/>
          <w:lang w:val="ru-RU"/>
        </w:rPr>
        <w:t>vērtētāja</w:t>
      </w:r>
      <w:proofErr w:type="spellEnd"/>
      <w:r w:rsidRPr="00C37595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C37595" w:rsidRPr="00C37595" w:rsidRDefault="00C37595" w:rsidP="0080146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C37595">
        <w:rPr>
          <w:rFonts w:ascii="Times New Roman" w:eastAsia="Calibri" w:hAnsi="Times New Roman" w:cs="Times New Roman"/>
          <w:sz w:val="24"/>
          <w:szCs w:val="24"/>
          <w:lang w:val="ru-RU"/>
        </w:rPr>
        <w:t>Nodot</w:t>
      </w:r>
      <w:proofErr w:type="spellEnd"/>
      <w:r w:rsidRPr="00C375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7595">
        <w:rPr>
          <w:rFonts w:ascii="Times New Roman" w:eastAsia="Calibri" w:hAnsi="Times New Roman" w:cs="Times New Roman"/>
          <w:sz w:val="24"/>
          <w:szCs w:val="24"/>
          <w:lang w:val="ru-RU"/>
        </w:rPr>
        <w:t>atsavināšanai</w:t>
      </w:r>
      <w:proofErr w:type="spellEnd"/>
      <w:r w:rsidRPr="00C375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7595">
        <w:rPr>
          <w:rFonts w:ascii="Times New Roman" w:eastAsia="Calibri" w:hAnsi="Times New Roman" w:cs="Times New Roman"/>
          <w:sz w:val="24"/>
          <w:szCs w:val="24"/>
          <w:lang w:val="ru-RU"/>
        </w:rPr>
        <w:t>nekustāmo</w:t>
      </w:r>
      <w:proofErr w:type="spellEnd"/>
      <w:r w:rsidRPr="00C375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7595">
        <w:rPr>
          <w:rFonts w:ascii="Times New Roman" w:eastAsia="Calibri" w:hAnsi="Times New Roman" w:cs="Times New Roman"/>
          <w:sz w:val="24"/>
          <w:szCs w:val="24"/>
          <w:lang w:val="ru-RU"/>
        </w:rPr>
        <w:t>īpašumu</w:t>
      </w:r>
      <w:proofErr w:type="spellEnd"/>
      <w:r w:rsidRPr="00C375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7595">
        <w:rPr>
          <w:rFonts w:ascii="Times New Roman" w:eastAsia="Calibri" w:hAnsi="Times New Roman" w:cs="Times New Roman"/>
          <w:sz w:val="24"/>
          <w:szCs w:val="24"/>
          <w:lang w:val="ru-RU"/>
        </w:rPr>
        <w:t>Barkavas</w:t>
      </w:r>
      <w:proofErr w:type="spellEnd"/>
      <w:r w:rsidRPr="00C375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7595">
        <w:rPr>
          <w:rFonts w:ascii="Times New Roman" w:eastAsia="Calibri" w:hAnsi="Times New Roman" w:cs="Times New Roman"/>
          <w:sz w:val="24"/>
          <w:szCs w:val="24"/>
          <w:lang w:val="ru-RU"/>
        </w:rPr>
        <w:t>pagastā</w:t>
      </w:r>
      <w:proofErr w:type="spellEnd"/>
      <w:r w:rsidRPr="00C375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“</w:t>
      </w:r>
      <w:proofErr w:type="spellStart"/>
      <w:r w:rsidRPr="00C37595">
        <w:rPr>
          <w:rFonts w:ascii="Times New Roman" w:eastAsia="Calibri" w:hAnsi="Times New Roman" w:cs="Times New Roman"/>
          <w:sz w:val="24"/>
          <w:szCs w:val="24"/>
          <w:lang w:val="ru-RU"/>
        </w:rPr>
        <w:t>Noras</w:t>
      </w:r>
      <w:proofErr w:type="spellEnd"/>
      <w:r w:rsidRPr="00C375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” 0.2385 </w:t>
      </w:r>
      <w:proofErr w:type="spellStart"/>
      <w:r w:rsidRPr="00C37595">
        <w:rPr>
          <w:rFonts w:ascii="Times New Roman" w:eastAsia="Calibri" w:hAnsi="Times New Roman" w:cs="Times New Roman"/>
          <w:sz w:val="24"/>
          <w:szCs w:val="24"/>
          <w:lang w:val="ru-RU"/>
        </w:rPr>
        <w:t>ha</w:t>
      </w:r>
      <w:proofErr w:type="spellEnd"/>
      <w:r w:rsidRPr="00C375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7595">
        <w:rPr>
          <w:rFonts w:ascii="Times New Roman" w:eastAsia="Calibri" w:hAnsi="Times New Roman" w:cs="Times New Roman"/>
          <w:sz w:val="24"/>
          <w:szCs w:val="24"/>
          <w:lang w:val="ru-RU"/>
        </w:rPr>
        <w:t>platībā</w:t>
      </w:r>
      <w:proofErr w:type="spellEnd"/>
      <w:r w:rsidRPr="00C375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7595">
        <w:rPr>
          <w:rFonts w:ascii="Times New Roman" w:eastAsia="Calibri" w:hAnsi="Times New Roman" w:cs="Times New Roman"/>
          <w:sz w:val="24"/>
          <w:szCs w:val="24"/>
          <w:lang w:val="ru-RU"/>
        </w:rPr>
        <w:t>kadastra</w:t>
      </w:r>
      <w:proofErr w:type="spellEnd"/>
      <w:r w:rsidRPr="00C375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Nr.70440080174.</w:t>
      </w:r>
    </w:p>
    <w:p w:rsidR="00C37595" w:rsidRPr="00C37595" w:rsidRDefault="00C37595" w:rsidP="0080146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Pēc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lēmuma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2</w:t>
      </w:r>
      <w:r w:rsidRPr="00C3759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.punkta</w:t>
      </w:r>
      <w:proofErr w:type="gramEnd"/>
      <w:r w:rsidRPr="00C3759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3759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darbības</w:t>
      </w:r>
      <w:proofErr w:type="spellEnd"/>
      <w:r w:rsidRPr="00C3759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3759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veikšanas</w:t>
      </w:r>
      <w:proofErr w:type="spellEnd"/>
      <w:r w:rsidRPr="00C3759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3759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virzīt</w:t>
      </w:r>
      <w:proofErr w:type="spellEnd"/>
      <w:r w:rsidRPr="00C3759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3759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jautājumu</w:t>
      </w:r>
      <w:proofErr w:type="spellEnd"/>
      <w:r w:rsidRPr="00C3759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3759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izskatīšanai</w:t>
      </w:r>
      <w:proofErr w:type="spellEnd"/>
      <w:r w:rsidRPr="00C3759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3759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par</w:t>
      </w:r>
      <w:proofErr w:type="spellEnd"/>
      <w:r w:rsidRPr="00C3759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37595">
        <w:rPr>
          <w:rFonts w:ascii="Times New Roman" w:eastAsia="Calibri" w:hAnsi="Times New Roman" w:cs="Times New Roman"/>
          <w:sz w:val="24"/>
          <w:szCs w:val="24"/>
          <w:lang w:val="ru-RU" w:eastAsia="lv-LV"/>
        </w:rPr>
        <w:t>nekustāmā</w:t>
      </w:r>
      <w:proofErr w:type="spellEnd"/>
      <w:r w:rsidRPr="00C37595">
        <w:rPr>
          <w:rFonts w:ascii="Times New Roman" w:eastAsia="Calibri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37595">
        <w:rPr>
          <w:rFonts w:ascii="Times New Roman" w:eastAsia="Calibri" w:hAnsi="Times New Roman" w:cs="Times New Roman"/>
          <w:sz w:val="24"/>
          <w:szCs w:val="24"/>
          <w:lang w:val="ru-RU" w:eastAsia="lv-LV"/>
        </w:rPr>
        <w:t>īpašuma</w:t>
      </w:r>
      <w:proofErr w:type="spellEnd"/>
      <w:r w:rsidRPr="00C37595">
        <w:rPr>
          <w:rFonts w:ascii="Times New Roman" w:eastAsia="Calibri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37595">
        <w:rPr>
          <w:rFonts w:ascii="Times New Roman" w:eastAsia="Calibri" w:hAnsi="Times New Roman" w:cs="Times New Roman"/>
          <w:sz w:val="24"/>
          <w:szCs w:val="24"/>
          <w:lang w:val="ru-RU" w:eastAsia="lv-LV"/>
        </w:rPr>
        <w:t>Barkavas</w:t>
      </w:r>
      <w:proofErr w:type="spellEnd"/>
      <w:r w:rsidRPr="00C37595">
        <w:rPr>
          <w:rFonts w:ascii="Times New Roman" w:eastAsia="Calibri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37595">
        <w:rPr>
          <w:rFonts w:ascii="Times New Roman" w:eastAsia="Calibri" w:hAnsi="Times New Roman" w:cs="Times New Roman"/>
          <w:sz w:val="24"/>
          <w:szCs w:val="24"/>
          <w:lang w:val="ru-RU" w:eastAsia="lv-LV"/>
        </w:rPr>
        <w:t>pagastā</w:t>
      </w:r>
      <w:proofErr w:type="spellEnd"/>
      <w:r w:rsidRPr="00C37595">
        <w:rPr>
          <w:rFonts w:ascii="Times New Roman" w:eastAsia="Calibri" w:hAnsi="Times New Roman" w:cs="Times New Roman"/>
          <w:sz w:val="24"/>
          <w:szCs w:val="24"/>
          <w:lang w:val="ru-RU" w:eastAsia="lv-LV"/>
        </w:rPr>
        <w:t xml:space="preserve"> </w:t>
      </w:r>
      <w:r w:rsidRPr="00C3759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“</w:t>
      </w:r>
      <w:proofErr w:type="spellStart"/>
      <w:r w:rsidRPr="00C3759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Noras</w:t>
      </w:r>
      <w:proofErr w:type="spellEnd"/>
      <w:r w:rsidRPr="00C3759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” 0.2385 </w:t>
      </w:r>
      <w:proofErr w:type="spellStart"/>
      <w:r w:rsidRPr="00C3759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ha</w:t>
      </w:r>
      <w:proofErr w:type="spellEnd"/>
      <w:r w:rsidRPr="00C3759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3759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platībā</w:t>
      </w:r>
      <w:proofErr w:type="spellEnd"/>
      <w:r w:rsidRPr="00C3759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3759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kadastra</w:t>
      </w:r>
      <w:proofErr w:type="spellEnd"/>
      <w:r w:rsidRPr="00C3759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Nr.70440080174 </w:t>
      </w:r>
      <w:proofErr w:type="spellStart"/>
      <w:r w:rsidRPr="00C3759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atsavināšanu</w:t>
      </w:r>
      <w:proofErr w:type="spellEnd"/>
      <w:r w:rsidRPr="00C3759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.</w:t>
      </w:r>
    </w:p>
    <w:p w:rsidR="00C37595" w:rsidRPr="00C37595" w:rsidRDefault="00C37595" w:rsidP="00C3759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F1FBE" w:rsidRDefault="001F1FBE" w:rsidP="00E54E66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0621A4" w:rsidRDefault="00C46C12" w:rsidP="00E54E66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C46C1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Domes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priekšsēdētājs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</w:t>
      </w:r>
      <w:r w:rsidR="00700CB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  </w:t>
      </w:r>
      <w:proofErr w:type="spellStart"/>
      <w:r w:rsidRPr="00C46C1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0621A4" w:rsidRPr="0080146A" w:rsidRDefault="00C37595" w:rsidP="008014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proofErr w:type="spellStart"/>
      <w:r w:rsidRPr="00C37595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M.Zepa</w:t>
      </w:r>
      <w:proofErr w:type="spellEnd"/>
      <w:r w:rsidRPr="00C37595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64860913</w:t>
      </w:r>
      <w:bookmarkStart w:id="0" w:name="_GoBack"/>
      <w:bookmarkEnd w:id="0"/>
    </w:p>
    <w:sectPr w:rsidR="000621A4" w:rsidRPr="0080146A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6937114"/>
    <w:multiLevelType w:val="hybridMultilevel"/>
    <w:tmpl w:val="46F0BAA8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A5566D5"/>
    <w:multiLevelType w:val="hybridMultilevel"/>
    <w:tmpl w:val="CB66C2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819D5"/>
    <w:multiLevelType w:val="hybridMultilevel"/>
    <w:tmpl w:val="8444CA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47205"/>
    <w:multiLevelType w:val="hybridMultilevel"/>
    <w:tmpl w:val="279E3370"/>
    <w:lvl w:ilvl="0" w:tplc="A044B7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3248B"/>
    <w:multiLevelType w:val="hybridMultilevel"/>
    <w:tmpl w:val="28AC91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837E6"/>
    <w:multiLevelType w:val="hybridMultilevel"/>
    <w:tmpl w:val="58FADE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F1018"/>
    <w:multiLevelType w:val="hybridMultilevel"/>
    <w:tmpl w:val="1A8239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E5CAC"/>
    <w:multiLevelType w:val="hybridMultilevel"/>
    <w:tmpl w:val="F282F6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FE2690"/>
    <w:multiLevelType w:val="hybridMultilevel"/>
    <w:tmpl w:val="FFCAB108"/>
    <w:lvl w:ilvl="0" w:tplc="0D7C91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9160B"/>
    <w:multiLevelType w:val="hybridMultilevel"/>
    <w:tmpl w:val="A94EC5F0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2723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4"/>
  </w:num>
  <w:num w:numId="5">
    <w:abstractNumId w:val="12"/>
  </w:num>
  <w:num w:numId="6">
    <w:abstractNumId w:val="5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</w:num>
  <w:num w:numId="1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0738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1A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38A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E7D39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1265"/>
    <w:rsid w:val="00121AF1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50B5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1FB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0773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9FB"/>
    <w:rsid w:val="00223BB6"/>
    <w:rsid w:val="00223E1D"/>
    <w:rsid w:val="00224780"/>
    <w:rsid w:val="00224B7E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497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90E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0FAC"/>
    <w:rsid w:val="00301BA5"/>
    <w:rsid w:val="00301D56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37C6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B799C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475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37A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998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22"/>
    <w:rsid w:val="004912EA"/>
    <w:rsid w:val="00491437"/>
    <w:rsid w:val="00491C75"/>
    <w:rsid w:val="00491CE0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5D46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4929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233A"/>
    <w:rsid w:val="004E3499"/>
    <w:rsid w:val="004E39EE"/>
    <w:rsid w:val="004E3E10"/>
    <w:rsid w:val="004E40A5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982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021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4EA5"/>
    <w:rsid w:val="005B511C"/>
    <w:rsid w:val="005B519E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5EC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0884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5F7ECA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06D8D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242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6A1F"/>
    <w:rsid w:val="0066757C"/>
    <w:rsid w:val="006675E2"/>
    <w:rsid w:val="00667BCB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4308"/>
    <w:rsid w:val="006948C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2629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0CB9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F5E"/>
    <w:rsid w:val="007D590B"/>
    <w:rsid w:val="007D5A46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46A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0D68"/>
    <w:rsid w:val="00822001"/>
    <w:rsid w:val="00822B4C"/>
    <w:rsid w:val="008236A6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53E0"/>
    <w:rsid w:val="00865F4E"/>
    <w:rsid w:val="008660C1"/>
    <w:rsid w:val="0086791C"/>
    <w:rsid w:val="00870843"/>
    <w:rsid w:val="008712D6"/>
    <w:rsid w:val="00871C4F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4F75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627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0FF2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3BD9"/>
    <w:rsid w:val="009C41D5"/>
    <w:rsid w:val="009C438F"/>
    <w:rsid w:val="009C49CA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0EF0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4178"/>
    <w:rsid w:val="00A24314"/>
    <w:rsid w:val="00A24561"/>
    <w:rsid w:val="00A24F0E"/>
    <w:rsid w:val="00A25DA1"/>
    <w:rsid w:val="00A265BD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5315"/>
    <w:rsid w:val="00A756D7"/>
    <w:rsid w:val="00A75D85"/>
    <w:rsid w:val="00A7655C"/>
    <w:rsid w:val="00A770F9"/>
    <w:rsid w:val="00A77E20"/>
    <w:rsid w:val="00A8087A"/>
    <w:rsid w:val="00A80B9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B45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4D"/>
    <w:rsid w:val="00AB45A5"/>
    <w:rsid w:val="00AB462A"/>
    <w:rsid w:val="00AB465C"/>
    <w:rsid w:val="00AB4DE8"/>
    <w:rsid w:val="00AB4E6C"/>
    <w:rsid w:val="00AB56C3"/>
    <w:rsid w:val="00AB6078"/>
    <w:rsid w:val="00AB679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5530"/>
    <w:rsid w:val="00AF693C"/>
    <w:rsid w:val="00AF6ABB"/>
    <w:rsid w:val="00AF6D09"/>
    <w:rsid w:val="00AF6D7A"/>
    <w:rsid w:val="00AF7D32"/>
    <w:rsid w:val="00B00130"/>
    <w:rsid w:val="00B007EA"/>
    <w:rsid w:val="00B0124D"/>
    <w:rsid w:val="00B01256"/>
    <w:rsid w:val="00B02161"/>
    <w:rsid w:val="00B02227"/>
    <w:rsid w:val="00B02CEF"/>
    <w:rsid w:val="00B03138"/>
    <w:rsid w:val="00B04380"/>
    <w:rsid w:val="00B04477"/>
    <w:rsid w:val="00B05AF8"/>
    <w:rsid w:val="00B07655"/>
    <w:rsid w:val="00B07775"/>
    <w:rsid w:val="00B12317"/>
    <w:rsid w:val="00B12ED2"/>
    <w:rsid w:val="00B13885"/>
    <w:rsid w:val="00B13E38"/>
    <w:rsid w:val="00B13E82"/>
    <w:rsid w:val="00B148DB"/>
    <w:rsid w:val="00B15EC3"/>
    <w:rsid w:val="00B178D6"/>
    <w:rsid w:val="00B17E42"/>
    <w:rsid w:val="00B17FA4"/>
    <w:rsid w:val="00B20275"/>
    <w:rsid w:val="00B207B3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1457"/>
    <w:rsid w:val="00B32587"/>
    <w:rsid w:val="00B342DB"/>
    <w:rsid w:val="00B34649"/>
    <w:rsid w:val="00B34FCF"/>
    <w:rsid w:val="00B35309"/>
    <w:rsid w:val="00B35A68"/>
    <w:rsid w:val="00B36007"/>
    <w:rsid w:val="00B360FC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90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49D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912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A27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595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050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6795"/>
    <w:rsid w:val="00C67089"/>
    <w:rsid w:val="00C6757D"/>
    <w:rsid w:val="00C67612"/>
    <w:rsid w:val="00C71045"/>
    <w:rsid w:val="00C71636"/>
    <w:rsid w:val="00C7259F"/>
    <w:rsid w:val="00C72E20"/>
    <w:rsid w:val="00C73AC2"/>
    <w:rsid w:val="00C7465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229"/>
    <w:rsid w:val="00CB74E2"/>
    <w:rsid w:val="00CC17F3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55B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0CEF"/>
    <w:rsid w:val="00D3145B"/>
    <w:rsid w:val="00D31554"/>
    <w:rsid w:val="00D32DAF"/>
    <w:rsid w:val="00D32F9C"/>
    <w:rsid w:val="00D3330D"/>
    <w:rsid w:val="00D33CF9"/>
    <w:rsid w:val="00D342ED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533F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4E66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4965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63F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5ACA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759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A6D"/>
    <w:rsid w:val="00FC6D8B"/>
    <w:rsid w:val="00FC7027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04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0D33B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B13C9-3E56-4731-A92D-A3E540E90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</Pages>
  <Words>1604</Words>
  <Characters>915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275</cp:revision>
  <cp:lastPrinted>2020-07-01T08:47:00Z</cp:lastPrinted>
  <dcterms:created xsi:type="dcterms:W3CDTF">2020-01-30T14:39:00Z</dcterms:created>
  <dcterms:modified xsi:type="dcterms:W3CDTF">2020-08-03T16:32:00Z</dcterms:modified>
</cp:coreProperties>
</file>